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A499" w14:textId="77777777" w:rsidR="0038347B" w:rsidRDefault="009C0D0A" w:rsidP="003A651B">
      <w:pPr>
        <w:spacing w:after="0" w:line="240" w:lineRule="auto"/>
        <w:rPr>
          <w:rFonts w:ascii="Arial" w:hAnsi="Arial" w:cs="Arial"/>
          <w:b/>
        </w:rPr>
      </w:pPr>
      <w:r>
        <w:rPr>
          <w:rFonts w:ascii="Arial" w:hAnsi="Arial" w:cs="Arial"/>
          <w:b/>
        </w:rPr>
        <w:t>Additional Narrative Justification</w:t>
      </w:r>
    </w:p>
    <w:p w14:paraId="08F67C9E" w14:textId="77777777" w:rsidR="0038347B" w:rsidRDefault="0038347B" w:rsidP="003A651B">
      <w:pPr>
        <w:spacing w:after="0" w:line="240" w:lineRule="auto"/>
        <w:rPr>
          <w:rFonts w:ascii="Arial" w:hAnsi="Arial" w:cs="Arial"/>
          <w:b/>
        </w:rPr>
      </w:pPr>
    </w:p>
    <w:p w14:paraId="731776C3" w14:textId="7FD56FF7" w:rsidR="0038347B" w:rsidRPr="00B8430E" w:rsidRDefault="0057649D" w:rsidP="003A651B">
      <w:pPr>
        <w:spacing w:after="0" w:line="240" w:lineRule="auto"/>
        <w:rPr>
          <w:rFonts w:ascii="Arial" w:hAnsi="Arial" w:cs="Arial"/>
          <w:i/>
          <w:highlight w:val="yellow"/>
        </w:rPr>
      </w:pPr>
      <w:r>
        <w:rPr>
          <w:rFonts w:ascii="Arial" w:hAnsi="Arial" w:cs="Arial"/>
          <w:b/>
        </w:rPr>
        <w:t>Reason for variations in the number of modules requested:</w:t>
      </w:r>
      <w:r w:rsidR="0038347B">
        <w:rPr>
          <w:rFonts w:ascii="Arial" w:hAnsi="Arial" w:cs="Arial"/>
          <w:b/>
        </w:rPr>
        <w:t xml:space="preserve"> </w:t>
      </w:r>
      <w:r>
        <w:rPr>
          <w:rFonts w:ascii="Arial" w:hAnsi="Arial" w:cs="Arial"/>
          <w:i/>
        </w:rPr>
        <w:t>(</w:t>
      </w:r>
      <w:r w:rsidRPr="0057649D">
        <w:rPr>
          <w:rFonts w:ascii="Arial" w:hAnsi="Arial" w:cs="Arial"/>
          <w:i/>
          <w:highlight w:val="yellow"/>
        </w:rPr>
        <w:t>Include only if applicable -</w:t>
      </w:r>
      <w:r w:rsidRPr="00B8430E">
        <w:rPr>
          <w:rFonts w:ascii="Arial" w:hAnsi="Arial" w:cs="Arial"/>
          <w:i/>
          <w:highlight w:val="yellow"/>
        </w:rPr>
        <w:t xml:space="preserve"> </w:t>
      </w:r>
      <w:r w:rsidR="00491A0B" w:rsidRPr="00B8430E">
        <w:rPr>
          <w:rFonts w:ascii="Arial" w:hAnsi="Arial" w:cs="Arial"/>
          <w:i/>
          <w:highlight w:val="yellow"/>
        </w:rPr>
        <w:t>If a Data Management and Sharing (DMS) Plan is required in the proposed application, the Additional Narrative Justification is required.</w:t>
      </w:r>
      <w:r w:rsidR="00B8430E">
        <w:rPr>
          <w:rFonts w:ascii="Arial" w:hAnsi="Arial" w:cs="Arial"/>
          <w:i/>
          <w:highlight w:val="yellow"/>
        </w:rPr>
        <w:t>)</w:t>
      </w:r>
    </w:p>
    <w:p w14:paraId="66340DF9" w14:textId="77777777" w:rsidR="0057649D" w:rsidRPr="0057649D" w:rsidRDefault="0057649D" w:rsidP="003A651B">
      <w:pPr>
        <w:spacing w:after="0" w:line="240" w:lineRule="auto"/>
        <w:rPr>
          <w:rFonts w:ascii="Arial" w:hAnsi="Arial" w:cs="Arial"/>
          <w:i/>
          <w:color w:val="0000FF"/>
        </w:rPr>
      </w:pPr>
      <w:r>
        <w:rPr>
          <w:rFonts w:ascii="Arial" w:hAnsi="Arial" w:cs="Arial"/>
          <w:i/>
          <w:color w:val="0000FF"/>
        </w:rPr>
        <w:t>I</w:t>
      </w:r>
      <w:r w:rsidRPr="0057649D">
        <w:rPr>
          <w:rFonts w:ascii="Arial" w:hAnsi="Arial" w:cs="Arial"/>
          <w:i/>
          <w:color w:val="0000FF"/>
        </w:rPr>
        <w:t>nclude explanations for any variations in the number of modules requested annually</w:t>
      </w:r>
    </w:p>
    <w:p w14:paraId="76090277" w14:textId="77777777" w:rsidR="0057649D" w:rsidRDefault="0057649D" w:rsidP="0057649D">
      <w:pPr>
        <w:spacing w:after="0" w:line="240" w:lineRule="auto"/>
        <w:rPr>
          <w:rFonts w:ascii="Arial" w:hAnsi="Arial" w:cs="Arial"/>
          <w:b/>
        </w:rPr>
      </w:pPr>
    </w:p>
    <w:p w14:paraId="52B0767B" w14:textId="77777777" w:rsidR="0057649D" w:rsidRDefault="0057649D" w:rsidP="0057649D">
      <w:pPr>
        <w:spacing w:after="0" w:line="240" w:lineRule="auto"/>
        <w:rPr>
          <w:rFonts w:ascii="Arial" w:hAnsi="Arial" w:cs="Arial"/>
          <w:b/>
        </w:rPr>
      </w:pPr>
      <w:r>
        <w:rPr>
          <w:rFonts w:ascii="Arial" w:hAnsi="Arial" w:cs="Arial"/>
          <w:b/>
        </w:rPr>
        <w:t>Exclusions from Total Direct Costs</w:t>
      </w:r>
    </w:p>
    <w:p w14:paraId="56BE3236" w14:textId="3304B693" w:rsidR="0057649D" w:rsidRDefault="0057649D" w:rsidP="0057649D">
      <w:pPr>
        <w:spacing w:after="0" w:line="240" w:lineRule="auto"/>
        <w:rPr>
          <w:rFonts w:ascii="Arial" w:hAnsi="Arial" w:cs="Arial"/>
        </w:rPr>
      </w:pPr>
      <w:r w:rsidRPr="00C03563">
        <w:rPr>
          <w:rFonts w:ascii="Arial" w:hAnsi="Arial" w:cs="Arial"/>
        </w:rPr>
        <w:t>Modified total direct costs excludes equipment, capital expenditures, charges for patient care, rental costs, tuition remission, scholarships and fellowships, participant support costs and the portion of each subaward in excess of $25,000.</w:t>
      </w:r>
    </w:p>
    <w:p w14:paraId="56DCE76A" w14:textId="73A6A851" w:rsidR="007E5F12" w:rsidRDefault="007E5F12" w:rsidP="0057649D">
      <w:pPr>
        <w:spacing w:after="0" w:line="240" w:lineRule="auto"/>
        <w:rPr>
          <w:rFonts w:ascii="Arial" w:hAnsi="Arial" w:cs="Arial"/>
        </w:rPr>
      </w:pPr>
    </w:p>
    <w:p w14:paraId="5F350768" w14:textId="0AE45635" w:rsidR="007E5F12" w:rsidRDefault="007E5F12" w:rsidP="007E5F12">
      <w:pPr>
        <w:spacing w:after="0" w:line="240" w:lineRule="auto"/>
        <w:rPr>
          <w:rFonts w:ascii="Arial" w:hAnsi="Arial" w:cs="Arial"/>
        </w:rPr>
      </w:pPr>
      <w:r w:rsidRPr="00A90F36">
        <w:rPr>
          <w:rFonts w:ascii="Arial" w:hAnsi="Arial" w:cs="Arial"/>
        </w:rPr>
        <w:t>Student Research Assistant (RA) Fees - The University of Massachusetts Lowell requires a $</w:t>
      </w:r>
      <w:r w:rsidR="007907C3">
        <w:rPr>
          <w:rFonts w:ascii="Arial" w:hAnsi="Arial" w:cs="Arial"/>
        </w:rPr>
        <w:t>10</w:t>
      </w:r>
      <w:r w:rsidRPr="00A90F36">
        <w:rPr>
          <w:rFonts w:ascii="Arial" w:hAnsi="Arial" w:cs="Arial"/>
        </w:rPr>
        <w:t xml:space="preserve">,000 contribution from all funded research projects per year, per student, be applied towards the tuition and fees for any employed </w:t>
      </w:r>
      <w:r>
        <w:rPr>
          <w:rFonts w:ascii="Arial" w:hAnsi="Arial" w:cs="Arial"/>
        </w:rPr>
        <w:t xml:space="preserve">academic </w:t>
      </w:r>
      <w:r w:rsidRPr="00A90F36">
        <w:rPr>
          <w:rFonts w:ascii="Arial" w:hAnsi="Arial" w:cs="Arial"/>
        </w:rPr>
        <w:t xml:space="preserve">graduate research assistant. </w:t>
      </w:r>
    </w:p>
    <w:p w14:paraId="62E15A62" w14:textId="7A5544CE" w:rsidR="00B8430E" w:rsidRDefault="00B8430E" w:rsidP="007E5F12">
      <w:pPr>
        <w:spacing w:after="0" w:line="240" w:lineRule="auto"/>
        <w:rPr>
          <w:rFonts w:ascii="Arial" w:hAnsi="Arial" w:cs="Arial"/>
        </w:rPr>
      </w:pPr>
    </w:p>
    <w:p w14:paraId="343D7F8F" w14:textId="7520A684" w:rsidR="00B8430E" w:rsidRDefault="00B8430E" w:rsidP="007E5F12">
      <w:pPr>
        <w:spacing w:after="0" w:line="240" w:lineRule="auto"/>
        <w:rPr>
          <w:rFonts w:ascii="Arial" w:hAnsi="Arial" w:cs="Arial"/>
          <w:b/>
          <w:bCs/>
        </w:rPr>
      </w:pPr>
      <w:r>
        <w:rPr>
          <w:rFonts w:ascii="Arial" w:hAnsi="Arial" w:cs="Arial"/>
          <w:b/>
          <w:bCs/>
        </w:rPr>
        <w:t>Data Management and Sharing Justification</w:t>
      </w:r>
    </w:p>
    <w:p w14:paraId="16EEE4BC" w14:textId="77777777" w:rsidR="00B8430E" w:rsidRPr="00B8430E" w:rsidRDefault="00B8430E" w:rsidP="00B8430E">
      <w:pPr>
        <w:rPr>
          <w:rFonts w:ascii="Arial" w:hAnsi="Arial" w:cs="Arial"/>
          <w:i/>
          <w:color w:val="0000FF"/>
        </w:rPr>
      </w:pPr>
      <w:r w:rsidRPr="00B8430E">
        <w:rPr>
          <w:rFonts w:ascii="Arial" w:hAnsi="Arial" w:cs="Arial"/>
          <w:i/>
          <w:color w:val="0000FF"/>
        </w:rPr>
        <w:t>If no cost will be incurred, enter "0" for the requested dollar amount. Also include a brief justification of the proposed activities that will incur costs. Provide a brief summary of type and amount of scientific data to be preserved and shared and the name of the established repository(ies) where they will be preserved and shared. Indicate general cost categories such as curating data and developing supporting documentation, local data management considerations, preserving and sharing data through established repositories, etc., including an amount for each category and a brief explanation. The recommended length of the justification should be no more than half a page.</w:t>
      </w:r>
    </w:p>
    <w:p w14:paraId="62744107" w14:textId="77777777" w:rsidR="00FF6F5A" w:rsidRDefault="00FF6F5A" w:rsidP="0057649D">
      <w:pPr>
        <w:spacing w:after="0" w:line="240" w:lineRule="auto"/>
        <w:rPr>
          <w:rFonts w:ascii="Arial" w:hAnsi="Arial" w:cs="Arial"/>
          <w:b/>
        </w:rPr>
      </w:pPr>
      <w:r>
        <w:rPr>
          <w:rFonts w:ascii="Arial" w:hAnsi="Arial" w:cs="Arial"/>
          <w:b/>
        </w:rPr>
        <w:t>Work Off-site:</w:t>
      </w:r>
      <w:r w:rsidRPr="0057649D">
        <w:rPr>
          <w:rFonts w:ascii="Arial" w:hAnsi="Arial" w:cs="Arial"/>
          <w:i/>
        </w:rPr>
        <w:t xml:space="preserve"> </w:t>
      </w:r>
      <w:r>
        <w:rPr>
          <w:rFonts w:ascii="Arial" w:hAnsi="Arial" w:cs="Arial"/>
          <w:i/>
        </w:rPr>
        <w:t>(</w:t>
      </w:r>
      <w:r>
        <w:rPr>
          <w:rFonts w:ascii="Arial" w:hAnsi="Arial" w:cs="Arial"/>
          <w:i/>
          <w:highlight w:val="yellow"/>
        </w:rPr>
        <w:t>Include only if applicable)</w:t>
      </w:r>
      <w:r w:rsidRPr="00FF6F5A">
        <w:rPr>
          <w:rFonts w:ascii="Arial" w:hAnsi="Arial" w:cs="Arial"/>
          <w:b/>
        </w:rPr>
        <w:t xml:space="preserve"> </w:t>
      </w:r>
    </w:p>
    <w:p w14:paraId="20EF8BDA" w14:textId="77777777" w:rsidR="0057649D" w:rsidRPr="00C03563" w:rsidRDefault="0057649D" w:rsidP="0057649D">
      <w:pPr>
        <w:spacing w:after="0" w:line="240" w:lineRule="auto"/>
        <w:rPr>
          <w:rFonts w:ascii="Arial" w:hAnsi="Arial" w:cs="Arial"/>
        </w:rPr>
      </w:pPr>
    </w:p>
    <w:p w14:paraId="20D4E9A9" w14:textId="77777777" w:rsidR="0038347B" w:rsidRPr="003A651B" w:rsidRDefault="0038347B" w:rsidP="003A651B">
      <w:pPr>
        <w:spacing w:after="0" w:line="240" w:lineRule="auto"/>
        <w:rPr>
          <w:rFonts w:ascii="Arial" w:hAnsi="Arial" w:cs="Arial"/>
          <w:sz w:val="16"/>
          <w:szCs w:val="16"/>
        </w:rPr>
      </w:pPr>
    </w:p>
    <w:sectPr w:rsidR="0038347B" w:rsidRPr="003A651B" w:rsidSect="003A6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C5349"/>
    <w:multiLevelType w:val="multilevel"/>
    <w:tmpl w:val="D084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C5339"/>
    <w:multiLevelType w:val="hybridMultilevel"/>
    <w:tmpl w:val="D37A6ECA"/>
    <w:lvl w:ilvl="0" w:tplc="97CCEA8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039385">
    <w:abstractNumId w:val="1"/>
  </w:num>
  <w:num w:numId="2" w16cid:durableId="645817828">
    <w:abstractNumId w:val="2"/>
  </w:num>
  <w:num w:numId="3" w16cid:durableId="1182739530">
    <w:abstractNumId w:val="0"/>
    <w:lvlOverride w:ilvl="0">
      <w:startOverride w:val="1"/>
    </w:lvlOverride>
  </w:num>
  <w:num w:numId="4" w16cid:durableId="1404329202">
    <w:abstractNumId w:val="0"/>
    <w:lvlOverride w:ilvl="0">
      <w:startOverride w:val="2"/>
    </w:lvlOverride>
  </w:num>
  <w:num w:numId="5" w16cid:durableId="21906177">
    <w:abstractNumId w:val="0"/>
    <w:lvlOverride w:ilvl="0">
      <w:startOverride w:val="3"/>
    </w:lvlOverride>
  </w:num>
  <w:num w:numId="6" w16cid:durableId="25771417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1B"/>
    <w:rsid w:val="0010155F"/>
    <w:rsid w:val="002759B5"/>
    <w:rsid w:val="0038347B"/>
    <w:rsid w:val="003A651B"/>
    <w:rsid w:val="00491A0B"/>
    <w:rsid w:val="0057649D"/>
    <w:rsid w:val="00590A77"/>
    <w:rsid w:val="007907C3"/>
    <w:rsid w:val="007E5F12"/>
    <w:rsid w:val="009C0D0A"/>
    <w:rsid w:val="00AE5CC3"/>
    <w:rsid w:val="00B31800"/>
    <w:rsid w:val="00B8430E"/>
    <w:rsid w:val="00C12F86"/>
    <w:rsid w:val="00F7428A"/>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C36D"/>
  <w15:chartTrackingRefBased/>
  <w15:docId w15:val="{331D13B3-66F4-4B38-B51D-2461F672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5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651B"/>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3A651B"/>
    <w:rPr>
      <w:sz w:val="16"/>
      <w:szCs w:val="16"/>
    </w:rPr>
  </w:style>
  <w:style w:type="paragraph" w:styleId="CommentText">
    <w:name w:val="annotation text"/>
    <w:basedOn w:val="Normal"/>
    <w:link w:val="CommentTextChar"/>
    <w:uiPriority w:val="99"/>
    <w:semiHidden/>
    <w:unhideWhenUsed/>
    <w:rsid w:val="003A651B"/>
    <w:pPr>
      <w:spacing w:line="240" w:lineRule="auto"/>
    </w:pPr>
    <w:rPr>
      <w:sz w:val="20"/>
      <w:szCs w:val="20"/>
    </w:rPr>
  </w:style>
  <w:style w:type="character" w:customStyle="1" w:styleId="CommentTextChar">
    <w:name w:val="Comment Text Char"/>
    <w:basedOn w:val="DefaultParagraphFont"/>
    <w:link w:val="CommentText"/>
    <w:uiPriority w:val="99"/>
    <w:semiHidden/>
    <w:rsid w:val="003A651B"/>
    <w:rPr>
      <w:sz w:val="20"/>
      <w:szCs w:val="20"/>
    </w:rPr>
  </w:style>
  <w:style w:type="paragraph" w:styleId="BalloonText">
    <w:name w:val="Balloon Text"/>
    <w:basedOn w:val="Normal"/>
    <w:link w:val="BalloonTextChar"/>
    <w:uiPriority w:val="99"/>
    <w:semiHidden/>
    <w:unhideWhenUsed/>
    <w:rsid w:val="003A6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1B"/>
    <w:rPr>
      <w:rFonts w:ascii="Segoe UI" w:hAnsi="Segoe UI" w:cs="Segoe UI"/>
      <w:sz w:val="18"/>
      <w:szCs w:val="18"/>
    </w:rPr>
  </w:style>
  <w:style w:type="paragraph" w:customStyle="1" w:styleId="nospaceout">
    <w:name w:val="nospace_out"/>
    <w:basedOn w:val="Normal"/>
    <w:rsid w:val="003A6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51B"/>
    <w:rPr>
      <w:b/>
      <w:bCs/>
    </w:rPr>
  </w:style>
  <w:style w:type="character" w:styleId="Hyperlink">
    <w:name w:val="Hyperlink"/>
    <w:basedOn w:val="DefaultParagraphFont"/>
    <w:uiPriority w:val="99"/>
    <w:semiHidden/>
    <w:unhideWhenUsed/>
    <w:rsid w:val="003A651B"/>
    <w:rPr>
      <w:color w:val="0000FF"/>
      <w:u w:val="single"/>
    </w:rPr>
  </w:style>
  <w:style w:type="paragraph" w:styleId="Revision">
    <w:name w:val="Revision"/>
    <w:hidden/>
    <w:uiPriority w:val="99"/>
    <w:semiHidden/>
    <w:rsid w:val="00491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979439">
      <w:bodyDiv w:val="1"/>
      <w:marLeft w:val="0"/>
      <w:marRight w:val="0"/>
      <w:marTop w:val="0"/>
      <w:marBottom w:val="0"/>
      <w:divBdr>
        <w:top w:val="none" w:sz="0" w:space="0" w:color="auto"/>
        <w:left w:val="none" w:sz="0" w:space="0" w:color="auto"/>
        <w:bottom w:val="none" w:sz="0" w:space="0" w:color="auto"/>
        <w:right w:val="none" w:sz="0" w:space="0" w:color="auto"/>
      </w:divBdr>
    </w:div>
    <w:div w:id="1899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E6E32-7A33-487E-93B1-D8A43A588565}">
  <ds:schemaRefs>
    <ds:schemaRef ds:uri="http://schemas.microsoft.com/office/2006/metadata/properties"/>
    <ds:schemaRef ds:uri="http://schemas.microsoft.com/office/infopath/2007/PartnerControls"/>
    <ds:schemaRef ds:uri="a5b9bdde-17d4-4a50-bbe2-f240596efcdb"/>
  </ds:schemaRefs>
</ds:datastoreItem>
</file>

<file path=customXml/itemProps2.xml><?xml version="1.0" encoding="utf-8"?>
<ds:datastoreItem xmlns:ds="http://schemas.openxmlformats.org/officeDocument/2006/customXml" ds:itemID="{C87746C0-7926-4012-A1B0-FC1F1FAA7E51}">
  <ds:schemaRefs>
    <ds:schemaRef ds:uri="http://schemas.microsoft.com/sharepoint/v3/contenttype/forms"/>
  </ds:schemaRefs>
</ds:datastoreItem>
</file>

<file path=customXml/itemProps3.xml><?xml version="1.0" encoding="utf-8"?>
<ds:datastoreItem xmlns:ds="http://schemas.openxmlformats.org/officeDocument/2006/customXml" ds:itemID="{B6C1F159-8B7E-4CB0-BDB5-6BDE1073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Holly D</dc:creator>
  <cp:keywords/>
  <dc:description/>
  <cp:lastModifiedBy>Akashian, Sara</cp:lastModifiedBy>
  <cp:revision>3</cp:revision>
  <dcterms:created xsi:type="dcterms:W3CDTF">2024-07-18T17:30:00Z</dcterms:created>
  <dcterms:modified xsi:type="dcterms:W3CDTF">2024-08-28T21:13:00Z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